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C7E" w:rsidRPr="00DE4A20" w:rsidRDefault="00961C7E" w:rsidP="00961C7E">
      <w:pPr>
        <w:jc w:val="center"/>
        <w:rPr>
          <w:b/>
          <w:sz w:val="48"/>
          <w:szCs w:val="48"/>
        </w:rPr>
      </w:pPr>
      <w:r w:rsidRPr="00DE4A20">
        <w:rPr>
          <w:b/>
          <w:sz w:val="48"/>
          <w:szCs w:val="48"/>
        </w:rPr>
        <w:t>ČESTNÉ PROHLÁŠENÍ</w:t>
      </w:r>
    </w:p>
    <w:p w:rsidR="00961C7E" w:rsidRPr="00920C94" w:rsidRDefault="00961C7E" w:rsidP="00961C7E">
      <w:pPr>
        <w:jc w:val="center"/>
        <w:rPr>
          <w:sz w:val="20"/>
          <w:szCs w:val="20"/>
        </w:rPr>
      </w:pPr>
      <w:r w:rsidRPr="00920C94">
        <w:rPr>
          <w:sz w:val="20"/>
          <w:szCs w:val="20"/>
        </w:rPr>
        <w:t>dle zákona č. 134/2016 Sb., o zadávání veřejných zakázek (dále jen zákon)</w:t>
      </w:r>
    </w:p>
    <w:p w:rsidR="00961C7E" w:rsidRDefault="00961C7E" w:rsidP="00961C7E">
      <w:pPr>
        <w:jc w:val="center"/>
        <w:rPr>
          <w:sz w:val="22"/>
          <w:szCs w:val="22"/>
        </w:rPr>
      </w:pPr>
    </w:p>
    <w:p w:rsidR="00961C7E" w:rsidRPr="00434122" w:rsidRDefault="00961C7E" w:rsidP="00961C7E">
      <w:pPr>
        <w:jc w:val="center"/>
        <w:rPr>
          <w:sz w:val="22"/>
          <w:szCs w:val="22"/>
        </w:rPr>
      </w:pPr>
      <w:r w:rsidRPr="00434122">
        <w:rPr>
          <w:sz w:val="22"/>
          <w:szCs w:val="22"/>
        </w:rPr>
        <w:t>k veřejné zakázce</w:t>
      </w:r>
    </w:p>
    <w:p w:rsidR="00E36125" w:rsidRPr="00B90132" w:rsidRDefault="00E36125" w:rsidP="00EF08B4">
      <w:pPr>
        <w:pStyle w:val="Bezmezer"/>
      </w:pPr>
    </w:p>
    <w:p w:rsidR="007F6A56" w:rsidRDefault="007F6A56" w:rsidP="007F6A56">
      <w:pPr>
        <w:pStyle w:val="Nadpis1"/>
      </w:pPr>
      <w:bookmarkStart w:id="0" w:name="_Toc500230503"/>
      <w:r>
        <w:t xml:space="preserve">Identifikační údaje </w:t>
      </w:r>
      <w:bookmarkEnd w:id="0"/>
      <w:r>
        <w:t>veřejné zakázky</w:t>
      </w:r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7F6A56" w:rsidTr="00E75576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tun"/>
            </w:pPr>
            <w:r>
              <w:t>Název zadavatele: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"/>
            </w:pPr>
            <w:r>
              <w:t>Město Horní Slavkov</w:t>
            </w:r>
          </w:p>
        </w:tc>
      </w:tr>
      <w:tr w:rsidR="007F6A56" w:rsidTr="00E75576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tun"/>
            </w:pPr>
            <w:r>
              <w:t>Název veřejné zakázky: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0518AA" w:rsidP="00E75576">
            <w:pPr>
              <w:pStyle w:val="Tab"/>
            </w:pPr>
            <w:r>
              <w:rPr>
                <w:rFonts w:ascii="Tahoma" w:hAnsi="Tahoma" w:cs="Tahoma"/>
                <w:b/>
                <w:bCs/>
                <w:color w:val="000000"/>
                <w:sz w:val="19"/>
                <w:szCs w:val="19"/>
              </w:rPr>
              <w:t>Oprava povrchu místní komunikace ul. Poštovní úsek od č.p. 636-663</w:t>
            </w:r>
          </w:p>
        </w:tc>
      </w:tr>
    </w:tbl>
    <w:p w:rsidR="007F6A56" w:rsidRDefault="007F6A56" w:rsidP="007F6A56">
      <w:pPr>
        <w:pStyle w:val="Nadpis1"/>
      </w:pPr>
      <w:r>
        <w:t>Identifikační údaje dodavatele</w:t>
      </w:r>
      <w:r>
        <w:rPr>
          <w:rStyle w:val="Znakapoznpodarou"/>
        </w:rPr>
        <w:footnoteReference w:id="1"/>
      </w:r>
    </w:p>
    <w:tbl>
      <w:tblPr>
        <w:tblW w:w="9070" w:type="dxa"/>
        <w:tblInd w:w="42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6"/>
        <w:gridCol w:w="4534"/>
      </w:tblGrid>
      <w:tr w:rsidR="007F6A56" w:rsidTr="00E75576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tun"/>
            </w:pPr>
            <w:r>
              <w:t>Obchodní firma nebo název: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7F6A56" w:rsidTr="00E75576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tun"/>
            </w:pPr>
            <w:r>
              <w:t>IČO: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"/>
            </w:pPr>
            <w:r>
              <w:rPr>
                <w:rStyle w:val="Zstupntext"/>
              </w:rPr>
              <w:t>zadejte číslo</w:t>
            </w:r>
          </w:p>
        </w:tc>
      </w:tr>
      <w:tr w:rsidR="007F6A56" w:rsidTr="00E75576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tun"/>
            </w:pPr>
            <w:r>
              <w:t>Sídlo: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7F6A56" w:rsidTr="00E75576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tun"/>
            </w:pPr>
            <w:r>
              <w:t>Právní forma: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"/>
            </w:pPr>
            <w:r>
              <w:rPr>
                <w:rStyle w:val="Zstupntext"/>
              </w:rPr>
              <w:t>zadejte text</w:t>
            </w:r>
          </w:p>
        </w:tc>
      </w:tr>
      <w:tr w:rsidR="007F6A56" w:rsidTr="00E75576">
        <w:trPr>
          <w:trHeight w:val="283"/>
        </w:trPr>
        <w:tc>
          <w:tcPr>
            <w:tcW w:w="4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tun"/>
            </w:pPr>
            <w:r>
              <w:t>Dodavatel je malým nebo středním podnikem:</w:t>
            </w:r>
          </w:p>
        </w:tc>
        <w:tc>
          <w:tcPr>
            <w:tcW w:w="45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6A56" w:rsidRDefault="007F6A56" w:rsidP="00E75576">
            <w:pPr>
              <w:pStyle w:val="Tab"/>
            </w:pPr>
            <w:r>
              <w:rPr>
                <w:rStyle w:val="Zstupntext"/>
              </w:rPr>
              <w:t>zadejte ANO/NE</w:t>
            </w:r>
          </w:p>
        </w:tc>
      </w:tr>
    </w:tbl>
    <w:p w:rsidR="00961C7E" w:rsidRPr="00A8790F" w:rsidRDefault="00961C7E" w:rsidP="00961C7E">
      <w:pPr>
        <w:tabs>
          <w:tab w:val="left" w:pos="1080"/>
        </w:tabs>
        <w:jc w:val="both"/>
        <w:rPr>
          <w:rStyle w:val="platne1"/>
          <w:sz w:val="22"/>
          <w:szCs w:val="22"/>
        </w:rPr>
      </w:pPr>
    </w:p>
    <w:p w:rsidR="00961C7E" w:rsidRPr="00A8790F" w:rsidRDefault="00961C7E" w:rsidP="00961C7E">
      <w:pPr>
        <w:tabs>
          <w:tab w:val="left" w:pos="1080"/>
        </w:tabs>
        <w:spacing w:line="288" w:lineRule="auto"/>
        <w:jc w:val="both"/>
        <w:rPr>
          <w:rStyle w:val="platne1"/>
          <w:sz w:val="22"/>
          <w:szCs w:val="22"/>
        </w:rPr>
      </w:pPr>
      <w:r w:rsidRPr="00A8790F">
        <w:rPr>
          <w:sz w:val="22"/>
          <w:szCs w:val="22"/>
        </w:rPr>
        <w:t xml:space="preserve"> </w:t>
      </w:r>
      <w:r w:rsidRPr="00A8790F">
        <w:rPr>
          <w:rStyle w:val="platne1"/>
          <w:sz w:val="22"/>
          <w:szCs w:val="22"/>
        </w:rPr>
        <w:t xml:space="preserve">(dále jen „Účastník“), </w:t>
      </w:r>
    </w:p>
    <w:p w:rsidR="00C8188D" w:rsidRDefault="00C8188D" w:rsidP="00C8188D">
      <w:pPr>
        <w:pStyle w:val="Bezmezer"/>
        <w:jc w:val="both"/>
        <w:rPr>
          <w:bCs/>
        </w:rPr>
      </w:pPr>
      <w:r w:rsidRPr="0064378F">
        <w:rPr>
          <w:bCs/>
        </w:rPr>
        <w:t xml:space="preserve">Jakožto </w:t>
      </w:r>
      <w:r w:rsidRPr="006A2FF2">
        <w:rPr>
          <w:bCs/>
        </w:rPr>
        <w:t xml:space="preserve">účastník </w:t>
      </w:r>
      <w:r>
        <w:rPr>
          <w:bCs/>
        </w:rPr>
        <w:t xml:space="preserve">této zakázky, </w:t>
      </w:r>
      <w:r w:rsidRPr="008B7AC5">
        <w:rPr>
          <w:bCs/>
        </w:rPr>
        <w:t>tímto</w:t>
      </w:r>
      <w:r>
        <w:rPr>
          <w:bCs/>
        </w:rPr>
        <w:t xml:space="preserve"> </w:t>
      </w:r>
      <w:r w:rsidRPr="0064378F">
        <w:rPr>
          <w:bCs/>
        </w:rPr>
        <w:t>čestně prohlašuji(</w:t>
      </w:r>
      <w:proofErr w:type="spellStart"/>
      <w:r w:rsidRPr="0064378F">
        <w:rPr>
          <w:bCs/>
        </w:rPr>
        <w:t>eme</w:t>
      </w:r>
      <w:proofErr w:type="spellEnd"/>
      <w:r w:rsidRPr="0064378F">
        <w:rPr>
          <w:bCs/>
        </w:rPr>
        <w:t>)*, že splňuji(</w:t>
      </w:r>
      <w:proofErr w:type="spellStart"/>
      <w:r w:rsidRPr="0064378F">
        <w:rPr>
          <w:bCs/>
        </w:rPr>
        <w:t>eme</w:t>
      </w:r>
      <w:proofErr w:type="spellEnd"/>
      <w:r w:rsidRPr="0064378F">
        <w:rPr>
          <w:bCs/>
        </w:rPr>
        <w:t>)* zákla</w:t>
      </w:r>
      <w:r>
        <w:rPr>
          <w:bCs/>
        </w:rPr>
        <w:t xml:space="preserve">dní kvalifikační způsobilost, jelikož </w:t>
      </w:r>
      <w:r w:rsidRPr="0064378F">
        <w:rPr>
          <w:bCs/>
        </w:rPr>
        <w:t>jsem(</w:t>
      </w:r>
      <w:proofErr w:type="spellStart"/>
      <w:r w:rsidRPr="0064378F">
        <w:rPr>
          <w:bCs/>
        </w:rPr>
        <w:t>me</w:t>
      </w:r>
      <w:proofErr w:type="spellEnd"/>
      <w:r w:rsidRPr="0064378F">
        <w:rPr>
          <w:bCs/>
        </w:rPr>
        <w:t>)* dodavatel</w:t>
      </w:r>
      <w:r>
        <w:rPr>
          <w:bCs/>
        </w:rPr>
        <w:t>em, který</w:t>
      </w:r>
      <w:r w:rsidRPr="0064378F">
        <w:rPr>
          <w:bCs/>
        </w:rPr>
        <w:t>:</w:t>
      </w:r>
    </w:p>
    <w:p w:rsidR="00C8188D" w:rsidRPr="00413519" w:rsidRDefault="00C8188D" w:rsidP="00C8188D">
      <w:pPr>
        <w:pStyle w:val="Bezmezer"/>
        <w:jc w:val="both"/>
        <w:rPr>
          <w:bCs/>
        </w:rPr>
      </w:pPr>
    </w:p>
    <w:p w:rsidR="00C8188D" w:rsidRPr="009F3313" w:rsidRDefault="00C8188D" w:rsidP="00C8188D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nebyl v zemi svého sídla v posledních 5 letech před zahájením zadávacího řízení pravomocně odsouzen pro trestný čin uvedený v příloze č. 3 zákona</w:t>
      </w:r>
      <w:r>
        <w:rPr>
          <w:rFonts w:ascii="Calibri" w:hAnsi="Calibri"/>
          <w:sz w:val="22"/>
          <w:szCs w:val="22"/>
        </w:rPr>
        <w:t xml:space="preserve"> č. 134/2016 Sb., o zadávání veřejných zakázek</w:t>
      </w:r>
      <w:r w:rsidRPr="009F3313">
        <w:rPr>
          <w:rFonts w:ascii="Calibri" w:hAnsi="Calibri"/>
          <w:sz w:val="22"/>
          <w:szCs w:val="22"/>
        </w:rPr>
        <w:t>, nebo obdobný trestný čin podle právního řádu země sídla dodavatele; k zahlazeným odsouzením se nepřihlíží. Je-li dodavatelem právnická osoba, musí podmínku dle předchozího odstavce splňovat tato právnická osoba a zároveň každý člen statutárního orgánu dodavatele. Je-li členem statutárního orgánu právnická osoba, musí podmínku dle předchozího odstavce splňovat:</w:t>
      </w:r>
    </w:p>
    <w:p w:rsidR="00C8188D" w:rsidRPr="009F3313" w:rsidRDefault="00C8188D" w:rsidP="00C8188D">
      <w:pPr>
        <w:ind w:left="708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a. tato právnická osoba,</w:t>
      </w:r>
    </w:p>
    <w:p w:rsidR="00C8188D" w:rsidRPr="009F3313" w:rsidRDefault="00C8188D" w:rsidP="00C8188D">
      <w:pPr>
        <w:ind w:left="708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 xml:space="preserve">b. každý člen statutárního orgánu této právnické osoby a </w:t>
      </w:r>
    </w:p>
    <w:p w:rsidR="00C8188D" w:rsidRPr="009F3313" w:rsidRDefault="00C8188D" w:rsidP="00C8188D">
      <w:pPr>
        <w:ind w:left="708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c. osoba zastupující tuto právnickou osobu v statutárním orgánu dodavatele.</w:t>
      </w:r>
    </w:p>
    <w:p w:rsidR="00C8188D" w:rsidRPr="009F3313" w:rsidRDefault="00C8188D" w:rsidP="00C8188D">
      <w:pPr>
        <w:ind w:left="708"/>
        <w:jc w:val="both"/>
        <w:rPr>
          <w:rFonts w:ascii="Calibri" w:hAnsi="Calibri"/>
          <w:sz w:val="10"/>
          <w:szCs w:val="22"/>
        </w:rPr>
      </w:pPr>
    </w:p>
    <w:p w:rsidR="00C8188D" w:rsidRPr="009F3313" w:rsidRDefault="00C8188D" w:rsidP="00C8188D">
      <w:pPr>
        <w:ind w:firstLine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Účastní-li se zadávacího řízení pobočka závodu</w:t>
      </w:r>
    </w:p>
    <w:p w:rsidR="00C8188D" w:rsidRPr="009F3313" w:rsidRDefault="00C8188D" w:rsidP="00C8188D">
      <w:pPr>
        <w:ind w:left="993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a. zahraniční právnické osoby, musí podmínku podle prvního odstavce splňovat tato právnická osoba a vedoucí pobočky závodu,</w:t>
      </w:r>
    </w:p>
    <w:p w:rsidR="00C8188D" w:rsidRPr="009F3313" w:rsidRDefault="00C8188D" w:rsidP="00C8188D">
      <w:pPr>
        <w:ind w:left="993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b. české právnické osoby, musí podmínku podle prvního odstavce splňovat osoby uvedené ve druhém odstavci a vedoucí pobočky závodu;</w:t>
      </w:r>
    </w:p>
    <w:p w:rsidR="00C8188D" w:rsidRPr="009F3313" w:rsidRDefault="00C8188D" w:rsidP="00C8188D">
      <w:pPr>
        <w:tabs>
          <w:tab w:val="left" w:pos="284"/>
        </w:tabs>
        <w:jc w:val="both"/>
        <w:rPr>
          <w:rFonts w:ascii="Calibri" w:hAnsi="Calibri"/>
          <w:sz w:val="22"/>
          <w:szCs w:val="22"/>
        </w:rPr>
      </w:pPr>
    </w:p>
    <w:p w:rsidR="00C8188D" w:rsidRPr="009F3313" w:rsidRDefault="00C8188D" w:rsidP="00C8188D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 xml:space="preserve">nemá v České republice nebo v zemi svého sídla v evidenci daní zachycen splatný daňový nedoplatek, </w:t>
      </w:r>
    </w:p>
    <w:p w:rsidR="00C8188D" w:rsidRPr="009F3313" w:rsidRDefault="00C8188D" w:rsidP="00C8188D">
      <w:pPr>
        <w:ind w:left="284"/>
        <w:jc w:val="both"/>
        <w:rPr>
          <w:rFonts w:ascii="Calibri" w:hAnsi="Calibri"/>
          <w:sz w:val="10"/>
          <w:szCs w:val="22"/>
        </w:rPr>
      </w:pPr>
    </w:p>
    <w:p w:rsidR="00C8188D" w:rsidRPr="009F3313" w:rsidRDefault="00C8188D" w:rsidP="00C8188D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nemá v České republice nebo v zemi svého sídla splatný nedoplatek na pojistném nebo na penále na veřejné zdravotní pojištění,</w:t>
      </w:r>
    </w:p>
    <w:p w:rsidR="00C8188D" w:rsidRPr="009F3313" w:rsidRDefault="00C8188D" w:rsidP="00C8188D">
      <w:pPr>
        <w:ind w:left="284"/>
        <w:jc w:val="both"/>
        <w:rPr>
          <w:rFonts w:ascii="Calibri" w:hAnsi="Calibri"/>
          <w:sz w:val="10"/>
          <w:szCs w:val="22"/>
        </w:rPr>
      </w:pPr>
    </w:p>
    <w:p w:rsidR="00C8188D" w:rsidRPr="009F3313" w:rsidRDefault="00C8188D" w:rsidP="00C8188D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:rsidR="00C8188D" w:rsidRPr="009F3313" w:rsidRDefault="00C8188D" w:rsidP="00C8188D">
      <w:pPr>
        <w:ind w:left="284"/>
        <w:jc w:val="both"/>
        <w:rPr>
          <w:rFonts w:ascii="Calibri" w:hAnsi="Calibri"/>
          <w:sz w:val="10"/>
          <w:szCs w:val="22"/>
        </w:rPr>
      </w:pPr>
    </w:p>
    <w:p w:rsidR="00C8188D" w:rsidRPr="009F3313" w:rsidRDefault="00C8188D" w:rsidP="00C8188D">
      <w:pPr>
        <w:numPr>
          <w:ilvl w:val="0"/>
          <w:numId w:val="6"/>
        </w:numPr>
        <w:suppressAutoHyphens w:val="0"/>
        <w:ind w:left="284" w:hanging="284"/>
        <w:jc w:val="both"/>
        <w:rPr>
          <w:rFonts w:ascii="Calibri" w:hAnsi="Calibri"/>
          <w:sz w:val="22"/>
          <w:szCs w:val="22"/>
        </w:rPr>
      </w:pPr>
      <w:r w:rsidRPr="009F3313">
        <w:rPr>
          <w:rFonts w:ascii="Calibri" w:hAnsi="Calibri"/>
          <w:sz w:val="22"/>
          <w:szCs w:val="22"/>
        </w:rPr>
        <w:t>není v likvidaci, proti němuž bylo vydáno rozhodnutí o úpadku, vůči němuž byla nařízena nucená správa podle jiného právního předpisu nebo v obdobné situaci podle právního řádu země sídla dodavatele.</w:t>
      </w:r>
    </w:p>
    <w:p w:rsidR="00C8188D" w:rsidRDefault="00C8188D" w:rsidP="00C8188D">
      <w:pPr>
        <w:jc w:val="both"/>
        <w:rPr>
          <w:rFonts w:ascii="Calibri" w:hAnsi="Calibri"/>
          <w:sz w:val="22"/>
          <w:szCs w:val="22"/>
        </w:rPr>
      </w:pPr>
    </w:p>
    <w:p w:rsidR="00C8188D" w:rsidRDefault="00C8188D" w:rsidP="00C8188D">
      <w:pPr>
        <w:pStyle w:val="Bezmezer"/>
        <w:jc w:val="both"/>
        <w:rPr>
          <w:bCs/>
        </w:rPr>
      </w:pPr>
      <w:r w:rsidRPr="0064378F">
        <w:rPr>
          <w:bCs/>
        </w:rPr>
        <w:lastRenderedPageBreak/>
        <w:t xml:space="preserve">Jakožto </w:t>
      </w:r>
      <w:r w:rsidRPr="006A2FF2">
        <w:rPr>
          <w:bCs/>
        </w:rPr>
        <w:t xml:space="preserve">účastník </w:t>
      </w:r>
      <w:r>
        <w:rPr>
          <w:bCs/>
        </w:rPr>
        <w:t xml:space="preserve">této zakázky, </w:t>
      </w:r>
      <w:r w:rsidRPr="008B7AC5">
        <w:rPr>
          <w:bCs/>
        </w:rPr>
        <w:t>tímto</w:t>
      </w:r>
      <w:r>
        <w:rPr>
          <w:bCs/>
        </w:rPr>
        <w:t xml:space="preserve"> </w:t>
      </w:r>
      <w:r w:rsidRPr="0064378F">
        <w:rPr>
          <w:bCs/>
        </w:rPr>
        <w:t>čestně prohlašuji(</w:t>
      </w:r>
      <w:proofErr w:type="spellStart"/>
      <w:r w:rsidRPr="0064378F">
        <w:rPr>
          <w:bCs/>
        </w:rPr>
        <w:t>eme</w:t>
      </w:r>
      <w:proofErr w:type="spellEnd"/>
      <w:r w:rsidRPr="0064378F">
        <w:rPr>
          <w:bCs/>
        </w:rPr>
        <w:t>)*, že splňuji(</w:t>
      </w:r>
      <w:proofErr w:type="spellStart"/>
      <w:r w:rsidRPr="0064378F">
        <w:rPr>
          <w:bCs/>
        </w:rPr>
        <w:t>eme</w:t>
      </w:r>
      <w:proofErr w:type="spellEnd"/>
      <w:r>
        <w:rPr>
          <w:bCs/>
        </w:rPr>
        <w:t>) profesní způsobilost, neboť jsme uchazečem který:</w:t>
      </w:r>
    </w:p>
    <w:p w:rsidR="00C8188D" w:rsidRDefault="00C8188D" w:rsidP="00C8188D">
      <w:pPr>
        <w:jc w:val="both"/>
        <w:rPr>
          <w:rFonts w:ascii="Calibri" w:hAnsi="Calibri"/>
          <w:sz w:val="22"/>
          <w:szCs w:val="22"/>
        </w:rPr>
      </w:pPr>
    </w:p>
    <w:p w:rsidR="00C8188D" w:rsidRDefault="00C8188D" w:rsidP="00C8188D">
      <w:pPr>
        <w:jc w:val="both"/>
        <w:rPr>
          <w:rFonts w:ascii="Calibri" w:hAnsi="Calibri"/>
          <w:sz w:val="22"/>
          <w:szCs w:val="22"/>
        </w:rPr>
      </w:pPr>
    </w:p>
    <w:p w:rsidR="00C8188D" w:rsidRPr="00A8790F" w:rsidRDefault="00C8188D" w:rsidP="00C8188D">
      <w:pPr>
        <w:pStyle w:val="Odstavecseseznamem"/>
        <w:numPr>
          <w:ilvl w:val="0"/>
          <w:numId w:val="3"/>
        </w:numPr>
        <w:suppressAutoHyphens w:val="0"/>
        <w:spacing w:after="200" w:line="288" w:lineRule="auto"/>
        <w:jc w:val="both"/>
        <w:rPr>
          <w:sz w:val="22"/>
          <w:szCs w:val="22"/>
        </w:rPr>
      </w:pPr>
      <w:r w:rsidRPr="00A8790F">
        <w:rPr>
          <w:sz w:val="22"/>
          <w:szCs w:val="22"/>
        </w:rPr>
        <w:t>je oprávněn podnikat v rozsahu odpovídajícímu předmětu veřejné zakázky;</w:t>
      </w:r>
    </w:p>
    <w:p w:rsidR="00C8188D" w:rsidRDefault="00C8188D" w:rsidP="00C8188D">
      <w:pPr>
        <w:pStyle w:val="Odstavecseseznamem"/>
        <w:numPr>
          <w:ilvl w:val="0"/>
          <w:numId w:val="3"/>
        </w:numPr>
        <w:suppressAutoHyphens w:val="0"/>
        <w:spacing w:after="200" w:line="288" w:lineRule="auto"/>
        <w:jc w:val="both"/>
        <w:rPr>
          <w:sz w:val="22"/>
          <w:szCs w:val="22"/>
        </w:rPr>
      </w:pPr>
      <w:r w:rsidRPr="00A8790F">
        <w:rPr>
          <w:sz w:val="22"/>
          <w:szCs w:val="22"/>
        </w:rPr>
        <w:t>je odborně způsobilý nebo disponuje osobou, jejímž prostřednictvím odbornou způsobilost zabezpečuje.</w:t>
      </w:r>
    </w:p>
    <w:p w:rsidR="00C8188D" w:rsidRDefault="00C8188D" w:rsidP="00C8188D">
      <w:pPr>
        <w:jc w:val="both"/>
        <w:rPr>
          <w:rFonts w:ascii="Calibri" w:hAnsi="Calibri"/>
          <w:sz w:val="22"/>
          <w:szCs w:val="22"/>
        </w:rPr>
      </w:pPr>
    </w:p>
    <w:p w:rsidR="00C8188D" w:rsidRDefault="00C8188D" w:rsidP="00C8188D">
      <w:pPr>
        <w:pStyle w:val="Bezmezer"/>
        <w:jc w:val="both"/>
        <w:rPr>
          <w:bCs/>
        </w:rPr>
      </w:pPr>
      <w:r w:rsidRPr="0064378F">
        <w:rPr>
          <w:bCs/>
        </w:rPr>
        <w:t xml:space="preserve">Jakožto </w:t>
      </w:r>
      <w:r w:rsidRPr="006A2FF2">
        <w:rPr>
          <w:bCs/>
        </w:rPr>
        <w:t xml:space="preserve">účastník </w:t>
      </w:r>
      <w:r>
        <w:rPr>
          <w:bCs/>
        </w:rPr>
        <w:t xml:space="preserve">této zakázky, </w:t>
      </w:r>
      <w:r w:rsidRPr="008B7AC5">
        <w:rPr>
          <w:bCs/>
        </w:rPr>
        <w:t>tímto</w:t>
      </w:r>
      <w:r>
        <w:rPr>
          <w:bCs/>
        </w:rPr>
        <w:t xml:space="preserve"> </w:t>
      </w:r>
      <w:r w:rsidRPr="0064378F">
        <w:rPr>
          <w:bCs/>
        </w:rPr>
        <w:t>čestně prohlašuji(</w:t>
      </w:r>
      <w:proofErr w:type="spellStart"/>
      <w:r w:rsidRPr="0064378F">
        <w:rPr>
          <w:bCs/>
        </w:rPr>
        <w:t>eme</w:t>
      </w:r>
      <w:proofErr w:type="spellEnd"/>
      <w:r w:rsidRPr="0064378F">
        <w:rPr>
          <w:bCs/>
        </w:rPr>
        <w:t>)*, že splňuji(</w:t>
      </w:r>
      <w:proofErr w:type="spellStart"/>
      <w:r w:rsidRPr="0064378F">
        <w:rPr>
          <w:bCs/>
        </w:rPr>
        <w:t>eme</w:t>
      </w:r>
      <w:proofErr w:type="spellEnd"/>
      <w:r>
        <w:rPr>
          <w:bCs/>
        </w:rPr>
        <w:t>) technickou způsobilost, v rozsahu dle zadávací dokumentace k této veřejné zakázce.</w:t>
      </w:r>
    </w:p>
    <w:p w:rsidR="00C8188D" w:rsidRDefault="00C8188D" w:rsidP="00C8188D">
      <w:pPr>
        <w:pStyle w:val="Bezmezer"/>
        <w:jc w:val="both"/>
        <w:rPr>
          <w:bCs/>
        </w:rPr>
      </w:pPr>
    </w:p>
    <w:p w:rsidR="00C8188D" w:rsidRDefault="00C8188D" w:rsidP="00C8188D">
      <w:pPr>
        <w:pStyle w:val="Bezmezer"/>
        <w:jc w:val="both"/>
        <w:rPr>
          <w:bCs/>
        </w:rPr>
      </w:pPr>
      <w:r w:rsidRPr="0064378F">
        <w:rPr>
          <w:bCs/>
        </w:rPr>
        <w:t xml:space="preserve">Jakožto </w:t>
      </w:r>
      <w:r w:rsidRPr="006A2FF2">
        <w:rPr>
          <w:bCs/>
        </w:rPr>
        <w:t xml:space="preserve">účastník </w:t>
      </w:r>
      <w:r>
        <w:rPr>
          <w:bCs/>
        </w:rPr>
        <w:t xml:space="preserve">této zakázky, </w:t>
      </w:r>
      <w:r w:rsidRPr="008B7AC5">
        <w:rPr>
          <w:bCs/>
        </w:rPr>
        <w:t>tímto</w:t>
      </w:r>
      <w:r>
        <w:rPr>
          <w:bCs/>
        </w:rPr>
        <w:t xml:space="preserve"> </w:t>
      </w:r>
      <w:r w:rsidRPr="0064378F">
        <w:rPr>
          <w:bCs/>
        </w:rPr>
        <w:t>čestně prohlašuji(</w:t>
      </w:r>
      <w:proofErr w:type="spellStart"/>
      <w:r w:rsidRPr="0064378F">
        <w:rPr>
          <w:bCs/>
        </w:rPr>
        <w:t>eme</w:t>
      </w:r>
      <w:proofErr w:type="spellEnd"/>
      <w:r w:rsidRPr="0064378F">
        <w:rPr>
          <w:bCs/>
        </w:rPr>
        <w:t>)*, že</w:t>
      </w:r>
      <w:r>
        <w:rPr>
          <w:bCs/>
        </w:rPr>
        <w:t>:</w:t>
      </w:r>
    </w:p>
    <w:p w:rsidR="00C8188D" w:rsidRDefault="00C8188D" w:rsidP="00C8188D">
      <w:pPr>
        <w:pStyle w:val="Bezmezer"/>
        <w:jc w:val="both"/>
        <w:rPr>
          <w:bCs/>
        </w:rPr>
      </w:pPr>
    </w:p>
    <w:p w:rsidR="00C8188D" w:rsidRDefault="00C8188D" w:rsidP="00C8188D">
      <w:pPr>
        <w:jc w:val="both"/>
        <w:rPr>
          <w:rFonts w:ascii="Calibri" w:hAnsi="Calibri"/>
          <w:sz w:val="22"/>
          <w:szCs w:val="22"/>
        </w:rPr>
      </w:pPr>
    </w:p>
    <w:p w:rsidR="00C8188D" w:rsidRDefault="00C8188D" w:rsidP="00C8188D">
      <w:pPr>
        <w:pStyle w:val="Odstavecseseznamem"/>
        <w:numPr>
          <w:ilvl w:val="0"/>
          <w:numId w:val="1"/>
        </w:numPr>
        <w:suppressAutoHyphens w:val="0"/>
        <w:spacing w:line="288" w:lineRule="auto"/>
        <w:ind w:left="357" w:hanging="357"/>
        <w:jc w:val="both"/>
        <w:rPr>
          <w:sz w:val="22"/>
          <w:szCs w:val="22"/>
        </w:rPr>
      </w:pPr>
      <w:r w:rsidRPr="00A8790F">
        <w:rPr>
          <w:sz w:val="22"/>
          <w:szCs w:val="22"/>
          <w:u w:val="single"/>
        </w:rPr>
        <w:t>neuzavřel a neuzavře zakázanou dohodu</w:t>
      </w:r>
      <w:r w:rsidRPr="00A8790F">
        <w:rPr>
          <w:sz w:val="22"/>
          <w:szCs w:val="22"/>
        </w:rPr>
        <w:t xml:space="preserve"> podle zvláštního právního předpisu v souvislosti se zadávanou veřejnou zakázkou (zákon č. 143/2001 Sb., o ochraně hospodářské soutěže, ve znění pozdějších předpisů);</w:t>
      </w:r>
    </w:p>
    <w:p w:rsidR="00C8188D" w:rsidRDefault="00C8188D" w:rsidP="00C8188D">
      <w:pPr>
        <w:pStyle w:val="Odstavecseseznamem"/>
        <w:suppressAutoHyphens w:val="0"/>
        <w:spacing w:line="288" w:lineRule="auto"/>
        <w:ind w:left="357"/>
        <w:jc w:val="both"/>
        <w:rPr>
          <w:sz w:val="22"/>
          <w:szCs w:val="22"/>
        </w:rPr>
      </w:pPr>
    </w:p>
    <w:p w:rsidR="00C8188D" w:rsidRPr="001F6945" w:rsidRDefault="00C8188D" w:rsidP="00C8188D">
      <w:pPr>
        <w:pStyle w:val="Odstavecseseznamem"/>
        <w:numPr>
          <w:ilvl w:val="0"/>
          <w:numId w:val="1"/>
        </w:numPr>
        <w:suppressAutoHyphens w:val="0"/>
        <w:spacing w:line="288" w:lineRule="auto"/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bude mít uzavřené pojištění pro případ pojistné události související s prováděním díla, a to zejména a minimálně v rozsahu, který je stanoven v návrhu smlouvy o dílo</w:t>
      </w:r>
      <w:r w:rsidRPr="001F6945">
        <w:rPr>
          <w:sz w:val="22"/>
          <w:szCs w:val="22"/>
        </w:rPr>
        <w:t xml:space="preserve"> (p</w:t>
      </w:r>
      <w:r>
        <w:rPr>
          <w:sz w:val="22"/>
          <w:szCs w:val="22"/>
        </w:rPr>
        <w:t>říloha z</w:t>
      </w:r>
      <w:r w:rsidRPr="001F6945">
        <w:rPr>
          <w:sz w:val="22"/>
          <w:szCs w:val="22"/>
        </w:rPr>
        <w:t>adávací dokumentace k této zakázce)</w:t>
      </w:r>
      <w:r>
        <w:rPr>
          <w:sz w:val="22"/>
          <w:szCs w:val="22"/>
        </w:rPr>
        <w:t>, které začne platit nejpozději k datu podpisu smlouvy o dílo a bude uzavřeno za stejných podmínek po celou dobu realizace díla</w:t>
      </w:r>
      <w:r w:rsidRPr="001F6945">
        <w:rPr>
          <w:sz w:val="22"/>
          <w:szCs w:val="22"/>
        </w:rPr>
        <w:t>.</w:t>
      </w:r>
    </w:p>
    <w:p w:rsidR="00C8188D" w:rsidRPr="00A8790F" w:rsidRDefault="00C8188D" w:rsidP="00C8188D">
      <w:pPr>
        <w:rPr>
          <w:sz w:val="22"/>
          <w:szCs w:val="22"/>
        </w:rPr>
      </w:pPr>
    </w:p>
    <w:p w:rsidR="00C8188D" w:rsidRPr="00A8790F" w:rsidRDefault="00C8188D" w:rsidP="00C8188D">
      <w:pPr>
        <w:pStyle w:val="Odstavecseseznamem"/>
        <w:numPr>
          <w:ilvl w:val="0"/>
          <w:numId w:val="1"/>
        </w:numPr>
        <w:tabs>
          <w:tab w:val="left" w:pos="426"/>
        </w:tabs>
        <w:suppressAutoHyphens w:val="0"/>
        <w:spacing w:line="288" w:lineRule="auto"/>
        <w:ind w:left="357" w:hanging="357"/>
        <w:jc w:val="both"/>
        <w:rPr>
          <w:rStyle w:val="platne1"/>
          <w:sz w:val="22"/>
          <w:szCs w:val="22"/>
        </w:rPr>
      </w:pPr>
      <w:r w:rsidRPr="00A8790F">
        <w:rPr>
          <w:rStyle w:val="platne1"/>
          <w:sz w:val="22"/>
          <w:szCs w:val="22"/>
        </w:rPr>
        <w:t xml:space="preserve"> v rámci </w:t>
      </w:r>
      <w:r>
        <w:rPr>
          <w:rStyle w:val="platne1"/>
          <w:sz w:val="22"/>
          <w:szCs w:val="22"/>
        </w:rPr>
        <w:t>výběrového</w:t>
      </w:r>
      <w:r w:rsidRPr="00A8790F">
        <w:rPr>
          <w:rStyle w:val="platne1"/>
          <w:sz w:val="22"/>
          <w:szCs w:val="22"/>
        </w:rPr>
        <w:t xml:space="preserve"> řízení </w:t>
      </w:r>
      <w:r w:rsidRPr="00A8790F">
        <w:rPr>
          <w:rStyle w:val="platne1"/>
          <w:sz w:val="22"/>
          <w:szCs w:val="22"/>
          <w:u w:val="single"/>
        </w:rPr>
        <w:t>uvedl všechny údaje v této nabídce pravdivě</w:t>
      </w:r>
      <w:r w:rsidRPr="00A8790F">
        <w:rPr>
          <w:rStyle w:val="platne1"/>
          <w:sz w:val="22"/>
          <w:szCs w:val="22"/>
        </w:rPr>
        <w:t>, seznámil se s podmínkami výzvy a před podáním nabídky si vyjasnil všechna případná sporná ustanovení a technické nejasnosti a respektuje podmínky výzvy a zadávací dokumentaci.</w:t>
      </w:r>
    </w:p>
    <w:p w:rsidR="00C8188D" w:rsidRPr="00A8790F" w:rsidRDefault="00C8188D" w:rsidP="00C8188D">
      <w:pPr>
        <w:rPr>
          <w:rStyle w:val="platne1"/>
          <w:sz w:val="22"/>
          <w:szCs w:val="22"/>
        </w:rPr>
      </w:pPr>
    </w:p>
    <w:p w:rsidR="00C8188D" w:rsidRPr="00A8790F" w:rsidRDefault="00C8188D" w:rsidP="00C8188D">
      <w:pPr>
        <w:pStyle w:val="Odstavecseseznamem"/>
        <w:numPr>
          <w:ilvl w:val="0"/>
          <w:numId w:val="1"/>
        </w:numPr>
        <w:suppressAutoHyphens w:val="0"/>
        <w:spacing w:after="200" w:line="276" w:lineRule="auto"/>
        <w:ind w:left="357" w:hanging="357"/>
        <w:jc w:val="both"/>
        <w:rPr>
          <w:rStyle w:val="platne1"/>
          <w:sz w:val="22"/>
          <w:szCs w:val="22"/>
        </w:rPr>
      </w:pPr>
      <w:r w:rsidRPr="00A8790F">
        <w:rPr>
          <w:rStyle w:val="platne1"/>
          <w:sz w:val="22"/>
          <w:szCs w:val="22"/>
          <w:u w:val="single"/>
        </w:rPr>
        <w:t>souhlasí se zveřejněním všech náležitostí</w:t>
      </w:r>
      <w:r w:rsidRPr="00A8790F">
        <w:rPr>
          <w:rStyle w:val="platne1"/>
          <w:sz w:val="22"/>
          <w:szCs w:val="22"/>
        </w:rPr>
        <w:t xml:space="preserve"> budoucího smluvního vztahu (vlastní smlouva, podmínky smlouvy vážící se na předmět plnění, množstevní bonusy atd.). </w:t>
      </w:r>
    </w:p>
    <w:p w:rsidR="00C8188D" w:rsidRPr="00A8790F" w:rsidRDefault="00C8188D" w:rsidP="00C8188D">
      <w:pPr>
        <w:pStyle w:val="Odstavecseseznamem"/>
        <w:rPr>
          <w:rStyle w:val="platne1"/>
          <w:sz w:val="22"/>
          <w:szCs w:val="22"/>
        </w:rPr>
      </w:pPr>
    </w:p>
    <w:p w:rsidR="00C8188D" w:rsidRDefault="00C8188D" w:rsidP="00C8188D">
      <w:pPr>
        <w:pStyle w:val="Odstavecseseznamem"/>
        <w:numPr>
          <w:ilvl w:val="0"/>
          <w:numId w:val="1"/>
        </w:numPr>
        <w:tabs>
          <w:tab w:val="left" w:pos="426"/>
        </w:tabs>
        <w:suppressAutoHyphens w:val="0"/>
        <w:spacing w:line="288" w:lineRule="auto"/>
        <w:ind w:left="357" w:hanging="357"/>
        <w:jc w:val="both"/>
        <w:rPr>
          <w:rStyle w:val="platne1"/>
          <w:sz w:val="22"/>
          <w:szCs w:val="22"/>
        </w:rPr>
      </w:pPr>
      <w:r w:rsidRPr="00A8790F">
        <w:rPr>
          <w:rStyle w:val="platne1"/>
          <w:sz w:val="22"/>
          <w:szCs w:val="22"/>
        </w:rPr>
        <w:t>zpracovaná nabídka dle zadávacích podmínek obsažených ve výzvě je vázána celým obsahem nabídky</w:t>
      </w:r>
      <w:r>
        <w:rPr>
          <w:rStyle w:val="platne1"/>
          <w:sz w:val="22"/>
          <w:szCs w:val="22"/>
        </w:rPr>
        <w:t xml:space="preserve"> do doby uzavření smlouvy o dílo</w:t>
      </w:r>
      <w:r w:rsidRPr="00A8790F">
        <w:rPr>
          <w:rStyle w:val="platne1"/>
          <w:sz w:val="22"/>
          <w:szCs w:val="22"/>
        </w:rPr>
        <w:t>.</w:t>
      </w:r>
    </w:p>
    <w:p w:rsidR="00C8188D" w:rsidRPr="006B0B50" w:rsidRDefault="00C8188D" w:rsidP="00C8188D">
      <w:pPr>
        <w:pStyle w:val="Odstavecseseznamem"/>
        <w:rPr>
          <w:rStyle w:val="platne1"/>
          <w:sz w:val="22"/>
          <w:szCs w:val="22"/>
        </w:rPr>
      </w:pPr>
    </w:p>
    <w:p w:rsidR="00C8188D" w:rsidRDefault="00C8188D" w:rsidP="00C8188D">
      <w:pPr>
        <w:jc w:val="both"/>
        <w:rPr>
          <w:rFonts w:ascii="Calibri" w:hAnsi="Calibri"/>
          <w:sz w:val="22"/>
          <w:szCs w:val="22"/>
        </w:rPr>
      </w:pPr>
    </w:p>
    <w:p w:rsidR="00C8188D" w:rsidRPr="00212C56" w:rsidRDefault="00C8188D" w:rsidP="00C8188D">
      <w:pPr>
        <w:jc w:val="both"/>
        <w:rPr>
          <w:b/>
        </w:rPr>
      </w:pPr>
      <w:r w:rsidRPr="00212C56">
        <w:rPr>
          <w:b/>
        </w:rPr>
        <w:t>Prohlašuji, že jako dodavatel veřejné zakázky nejsem dodavatelem ve smyslu nařízení Rady EU č. 2022/576, tj. nejsem:</w:t>
      </w:r>
    </w:p>
    <w:p w:rsidR="00C8188D" w:rsidRDefault="00C8188D" w:rsidP="00C8188D">
      <w:pPr>
        <w:pStyle w:val="Odstavecseseznamem"/>
        <w:numPr>
          <w:ilvl w:val="0"/>
          <w:numId w:val="7"/>
        </w:numPr>
        <w:suppressAutoHyphens w:val="0"/>
        <w:spacing w:after="160" w:line="259" w:lineRule="auto"/>
        <w:jc w:val="both"/>
      </w:pPr>
      <w:r>
        <w:t>ruským státním příslušníkem, fyzickou či právnickou osobou, subjektem či orgánem se sídlem v Rusku,</w:t>
      </w:r>
    </w:p>
    <w:p w:rsidR="00C8188D" w:rsidRDefault="00C8188D" w:rsidP="00C8188D">
      <w:pPr>
        <w:pStyle w:val="Odstavecseseznamem"/>
        <w:numPr>
          <w:ilvl w:val="0"/>
          <w:numId w:val="7"/>
        </w:numPr>
        <w:suppressAutoHyphens w:val="0"/>
        <w:spacing w:after="160" w:line="259" w:lineRule="auto"/>
        <w:jc w:val="both"/>
      </w:pPr>
      <w:r>
        <w:t>právnickou osobou, subjektem nebo orgánem, který je z více než 50 % přímo či nepřímo vlastněný některým ze subjektů uvedených v písmeni a), nebo</w:t>
      </w:r>
    </w:p>
    <w:p w:rsidR="00C8188D" w:rsidRDefault="00C8188D" w:rsidP="00C8188D">
      <w:pPr>
        <w:pStyle w:val="Odstavecseseznamem"/>
        <w:numPr>
          <w:ilvl w:val="0"/>
          <w:numId w:val="7"/>
        </w:numPr>
        <w:suppressAutoHyphens w:val="0"/>
        <w:spacing w:after="160" w:line="259" w:lineRule="auto"/>
        <w:jc w:val="both"/>
      </w:pPr>
      <w:r>
        <w:t>fyzickou nebo právnickou osobou, subjektem nebo orgánem, který jedná jménem nebo na pokyn některého ze subjektů uvedených v písmeni a) nebo b).</w:t>
      </w:r>
    </w:p>
    <w:p w:rsidR="00C8188D" w:rsidRPr="00212C56" w:rsidRDefault="00C8188D" w:rsidP="00C8188D">
      <w:pPr>
        <w:jc w:val="both"/>
        <w:rPr>
          <w:b/>
        </w:rPr>
      </w:pPr>
      <w:r w:rsidRPr="00212C56">
        <w:rPr>
          <w:b/>
        </w:rPr>
        <w:t>Prohlašuji, že nevyužiji při plnění veřejné zakázky poddodavatele, který by naplnil výše uvedená písm. a) – c), pokud by plnil více než 10 % hodnoty zakázky.</w:t>
      </w:r>
    </w:p>
    <w:p w:rsidR="00C8188D" w:rsidRPr="00212C56" w:rsidRDefault="00C8188D" w:rsidP="00C8188D">
      <w:pPr>
        <w:jc w:val="both"/>
        <w:rPr>
          <w:b/>
        </w:rPr>
      </w:pPr>
      <w:r w:rsidRPr="00212C56">
        <w:rPr>
          <w:b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C8188D" w:rsidRPr="00212C56" w:rsidRDefault="00C8188D" w:rsidP="00C8188D">
      <w:pPr>
        <w:jc w:val="both"/>
        <w:rPr>
          <w:b/>
        </w:rPr>
      </w:pPr>
      <w:r w:rsidRPr="00212C56">
        <w:rPr>
          <w:b/>
        </w:rPr>
        <w:lastRenderedPageBreak/>
        <w:t xml:space="preserve"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</w:t>
      </w:r>
      <w:r>
        <w:rPr>
          <w:b/>
        </w:rPr>
        <w:t>765/2006 nebo v jejich prospěch</w:t>
      </w:r>
      <w:r w:rsidRPr="00212C56">
        <w:rPr>
          <w:b/>
        </w:rPr>
        <w:t>.</w:t>
      </w:r>
    </w:p>
    <w:p w:rsidR="00C8188D" w:rsidRDefault="00C8188D" w:rsidP="00C8188D"/>
    <w:p w:rsidR="00C8188D" w:rsidRDefault="00C8188D" w:rsidP="00C8188D">
      <w:r>
        <w:t>V případě změny výše uvedeného budu neprodleně zadavatele informovat.</w:t>
      </w:r>
    </w:p>
    <w:p w:rsidR="00C8188D" w:rsidRDefault="00C8188D" w:rsidP="00C8188D"/>
    <w:p w:rsidR="00C8188D" w:rsidRDefault="00C8188D" w:rsidP="00C8188D">
      <w:pPr>
        <w:jc w:val="both"/>
        <w:rPr>
          <w:rFonts w:ascii="Calibri" w:hAnsi="Calibri"/>
          <w:sz w:val="22"/>
          <w:szCs w:val="22"/>
        </w:rPr>
      </w:pPr>
    </w:p>
    <w:p w:rsidR="00C8188D" w:rsidRDefault="00C8188D" w:rsidP="00C8188D">
      <w:pPr>
        <w:jc w:val="both"/>
        <w:rPr>
          <w:rFonts w:ascii="Calibri" w:hAnsi="Calibri"/>
          <w:sz w:val="22"/>
          <w:szCs w:val="22"/>
        </w:rPr>
      </w:pPr>
    </w:p>
    <w:p w:rsidR="00C8188D" w:rsidRPr="00917782" w:rsidRDefault="00C8188D" w:rsidP="00C8188D">
      <w:pPr>
        <w:jc w:val="both"/>
        <w:rPr>
          <w:rFonts w:ascii="Calibri" w:hAnsi="Calibri"/>
          <w:sz w:val="22"/>
          <w:szCs w:val="22"/>
        </w:rPr>
      </w:pPr>
      <w:r w:rsidRPr="00917782">
        <w:rPr>
          <w:rFonts w:ascii="Calibri" w:hAnsi="Calibri"/>
          <w:sz w:val="22"/>
          <w:szCs w:val="22"/>
        </w:rPr>
        <w:t>Toto čestné prohlášení nabídky podepisuji</w:t>
      </w:r>
      <w:r>
        <w:rPr>
          <w:rFonts w:ascii="Calibri" w:hAnsi="Calibri"/>
          <w:sz w:val="22"/>
          <w:szCs w:val="22"/>
        </w:rPr>
        <w:t>(</w:t>
      </w:r>
      <w:proofErr w:type="spellStart"/>
      <w:r>
        <w:rPr>
          <w:rFonts w:ascii="Calibri" w:hAnsi="Calibri"/>
          <w:sz w:val="22"/>
          <w:szCs w:val="22"/>
        </w:rPr>
        <w:t>jeme</w:t>
      </w:r>
      <w:proofErr w:type="spellEnd"/>
      <w:r>
        <w:rPr>
          <w:rFonts w:ascii="Calibri" w:hAnsi="Calibri"/>
          <w:sz w:val="22"/>
          <w:szCs w:val="22"/>
        </w:rPr>
        <w:t>)</w:t>
      </w:r>
      <w:r w:rsidRPr="00917782">
        <w:rPr>
          <w:rFonts w:ascii="Calibri" w:hAnsi="Calibri"/>
          <w:sz w:val="22"/>
          <w:szCs w:val="22"/>
        </w:rPr>
        <w:t xml:space="preserve"> jako …………………………………………………..</w:t>
      </w:r>
    </w:p>
    <w:p w:rsidR="00C8188D" w:rsidRDefault="00C8188D" w:rsidP="00C8188D">
      <w:pPr>
        <w:jc w:val="both"/>
        <w:rPr>
          <w:rFonts w:ascii="Calibri" w:hAnsi="Calibri"/>
          <w:sz w:val="22"/>
          <w:szCs w:val="22"/>
        </w:rPr>
      </w:pPr>
      <w:r w:rsidRPr="00917782">
        <w:rPr>
          <w:rFonts w:ascii="Calibri" w:hAnsi="Calibri"/>
          <w:sz w:val="22"/>
          <w:szCs w:val="22"/>
        </w:rPr>
        <w:t>(např. předseda představenstva a.s., jednatel společnosti s ručením omezeným</w:t>
      </w:r>
      <w:r>
        <w:rPr>
          <w:rFonts w:ascii="Calibri" w:hAnsi="Calibri"/>
          <w:sz w:val="22"/>
          <w:szCs w:val="22"/>
        </w:rPr>
        <w:t>, OSVČ,… apod.)</w:t>
      </w:r>
    </w:p>
    <w:p w:rsidR="00C8188D" w:rsidRPr="00917782" w:rsidRDefault="00C8188D" w:rsidP="00C8188D">
      <w:pPr>
        <w:jc w:val="both"/>
        <w:rPr>
          <w:rFonts w:ascii="Calibri" w:hAnsi="Calibri"/>
          <w:sz w:val="22"/>
          <w:szCs w:val="22"/>
        </w:rPr>
      </w:pPr>
    </w:p>
    <w:p w:rsidR="00C8188D" w:rsidRDefault="00C8188D" w:rsidP="00C8188D">
      <w:pPr>
        <w:spacing w:before="240"/>
        <w:jc w:val="both"/>
        <w:rPr>
          <w:rFonts w:ascii="Calibri" w:hAnsi="Calibri"/>
          <w:sz w:val="22"/>
          <w:szCs w:val="22"/>
        </w:rPr>
      </w:pPr>
      <w:r w:rsidRPr="00917782">
        <w:rPr>
          <w:rFonts w:ascii="Calibri" w:hAnsi="Calibri"/>
          <w:sz w:val="22"/>
          <w:szCs w:val="22"/>
        </w:rPr>
        <w:t>V…………………..dne……………..</w:t>
      </w:r>
    </w:p>
    <w:p w:rsidR="00C8188D" w:rsidRPr="00917782" w:rsidRDefault="00C8188D" w:rsidP="00C8188D">
      <w:pPr>
        <w:spacing w:before="240"/>
        <w:jc w:val="both"/>
        <w:rPr>
          <w:rFonts w:ascii="Calibri" w:hAnsi="Calibri"/>
          <w:sz w:val="22"/>
          <w:szCs w:val="22"/>
        </w:rPr>
      </w:pPr>
    </w:p>
    <w:p w:rsidR="00C8188D" w:rsidRPr="00917782" w:rsidRDefault="00C8188D" w:rsidP="00C8188D">
      <w:pPr>
        <w:tabs>
          <w:tab w:val="left" w:pos="2568"/>
          <w:tab w:val="right" w:pos="9070"/>
        </w:tabs>
        <w:spacing w:before="24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917782">
        <w:rPr>
          <w:rFonts w:ascii="Calibri" w:hAnsi="Calibri"/>
          <w:sz w:val="22"/>
          <w:szCs w:val="22"/>
        </w:rPr>
        <w:t>……………….…………………………….</w:t>
      </w:r>
    </w:p>
    <w:p w:rsidR="00C8188D" w:rsidRPr="00917782" w:rsidRDefault="00C8188D" w:rsidP="00C8188D">
      <w:pPr>
        <w:ind w:firstLine="5040"/>
        <w:jc w:val="center"/>
        <w:rPr>
          <w:rFonts w:ascii="Calibri" w:hAnsi="Calibri"/>
          <w:sz w:val="22"/>
          <w:szCs w:val="22"/>
        </w:rPr>
      </w:pPr>
      <w:r w:rsidRPr="00917782">
        <w:rPr>
          <w:rFonts w:ascii="Calibri" w:hAnsi="Calibri"/>
          <w:sz w:val="22"/>
          <w:szCs w:val="22"/>
        </w:rPr>
        <w:t>podpis, razítko</w:t>
      </w:r>
    </w:p>
    <w:p w:rsidR="00C8188D" w:rsidRPr="00917782" w:rsidRDefault="00C8188D" w:rsidP="00C8188D">
      <w:pPr>
        <w:ind w:firstLine="504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</w:t>
      </w:r>
      <w:r w:rsidRPr="00917782">
        <w:rPr>
          <w:rFonts w:ascii="Calibri" w:hAnsi="Calibri"/>
          <w:sz w:val="22"/>
          <w:szCs w:val="22"/>
        </w:rPr>
        <w:t>titul, jméno, příjmení</w:t>
      </w:r>
    </w:p>
    <w:p w:rsidR="00C8188D" w:rsidRDefault="00C8188D" w:rsidP="00C8188D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  <w:lang w:eastAsia="cs-CZ"/>
        </w:rPr>
      </w:pPr>
    </w:p>
    <w:p w:rsidR="00C8188D" w:rsidRPr="00961C7E" w:rsidRDefault="00C8188D" w:rsidP="00C8188D">
      <w:pPr>
        <w:tabs>
          <w:tab w:val="left" w:pos="1080"/>
        </w:tabs>
        <w:spacing w:after="120" w:line="288" w:lineRule="auto"/>
        <w:jc w:val="both"/>
      </w:pPr>
    </w:p>
    <w:p w:rsidR="00961C7E" w:rsidRPr="00A8790F" w:rsidRDefault="00961C7E" w:rsidP="00961C7E">
      <w:pPr>
        <w:tabs>
          <w:tab w:val="left" w:pos="1080"/>
        </w:tabs>
        <w:spacing w:line="288" w:lineRule="auto"/>
        <w:jc w:val="both"/>
        <w:rPr>
          <w:rStyle w:val="platne1"/>
          <w:sz w:val="22"/>
          <w:szCs w:val="22"/>
        </w:rPr>
      </w:pPr>
    </w:p>
    <w:p w:rsidR="00961C7E" w:rsidRDefault="00961C7E" w:rsidP="00961C7E">
      <w:pPr>
        <w:rPr>
          <w:b/>
          <w:sz w:val="22"/>
          <w:szCs w:val="22"/>
        </w:rPr>
      </w:pPr>
    </w:p>
    <w:p w:rsidR="00961C7E" w:rsidRDefault="00961C7E" w:rsidP="00961C7E">
      <w:pPr>
        <w:rPr>
          <w:b/>
          <w:sz w:val="22"/>
          <w:szCs w:val="22"/>
        </w:rPr>
      </w:pPr>
      <w:bookmarkStart w:id="1" w:name="_GoBack"/>
      <w:bookmarkEnd w:id="1"/>
    </w:p>
    <w:sectPr w:rsidR="00961C7E" w:rsidSect="00961C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25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44A" w:rsidRDefault="00291D19">
      <w:r>
        <w:separator/>
      </w:r>
    </w:p>
  </w:endnote>
  <w:endnote w:type="continuationSeparator" w:id="0">
    <w:p w:rsidR="001A144A" w:rsidRDefault="00291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A56" w:rsidRDefault="007F6A5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A56" w:rsidRDefault="007F6A5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A56" w:rsidRDefault="007F6A5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44A" w:rsidRDefault="00291D19">
      <w:r>
        <w:separator/>
      </w:r>
    </w:p>
  </w:footnote>
  <w:footnote w:type="continuationSeparator" w:id="0">
    <w:p w:rsidR="001A144A" w:rsidRDefault="00291D19">
      <w:r>
        <w:continuationSeparator/>
      </w:r>
    </w:p>
  </w:footnote>
  <w:footnote w:id="1">
    <w:p w:rsidR="007F6A56" w:rsidRPr="00D63CFE" w:rsidRDefault="007F6A56" w:rsidP="007F6A56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A56" w:rsidRDefault="007F6A5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219" w:rsidRPr="006B085A" w:rsidRDefault="00EF08B4" w:rsidP="00C90219">
    <w:pPr>
      <w:pStyle w:val="Zhlav"/>
      <w:rPr>
        <w:i/>
        <w:sz w:val="18"/>
        <w:szCs w:val="18"/>
      </w:rPr>
    </w:pPr>
    <w:r w:rsidRPr="00B42509">
      <w:rPr>
        <w:i/>
        <w:sz w:val="18"/>
        <w:szCs w:val="18"/>
      </w:rPr>
      <w:t xml:space="preserve">Příloha </w:t>
    </w:r>
    <w:r>
      <w:rPr>
        <w:i/>
        <w:sz w:val="18"/>
        <w:szCs w:val="18"/>
      </w:rPr>
      <w:t xml:space="preserve">Zadávací dokumentace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A56" w:rsidRDefault="007F6A5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24AC2"/>
    <w:multiLevelType w:val="hybridMultilevel"/>
    <w:tmpl w:val="7036249A"/>
    <w:lvl w:ilvl="0" w:tplc="28B89F64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5911950"/>
    <w:multiLevelType w:val="hybridMultilevel"/>
    <w:tmpl w:val="33FA825A"/>
    <w:lvl w:ilvl="0" w:tplc="04050017">
      <w:start w:val="1"/>
      <w:numFmt w:val="lowerLetter"/>
      <w:lvlText w:val="%1)"/>
      <w:lvlJc w:val="left"/>
      <w:pPr>
        <w:ind w:left="46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333" w:hanging="360"/>
      </w:pPr>
    </w:lvl>
    <w:lvl w:ilvl="2" w:tplc="0405001B" w:tentative="1">
      <w:start w:val="1"/>
      <w:numFmt w:val="lowerRoman"/>
      <w:lvlText w:val="%3."/>
      <w:lvlJc w:val="right"/>
      <w:pPr>
        <w:ind w:left="6053" w:hanging="180"/>
      </w:pPr>
    </w:lvl>
    <w:lvl w:ilvl="3" w:tplc="0405000F" w:tentative="1">
      <w:start w:val="1"/>
      <w:numFmt w:val="decimal"/>
      <w:lvlText w:val="%4."/>
      <w:lvlJc w:val="left"/>
      <w:pPr>
        <w:ind w:left="6773" w:hanging="360"/>
      </w:pPr>
    </w:lvl>
    <w:lvl w:ilvl="4" w:tplc="04050019" w:tentative="1">
      <w:start w:val="1"/>
      <w:numFmt w:val="lowerLetter"/>
      <w:lvlText w:val="%5."/>
      <w:lvlJc w:val="left"/>
      <w:pPr>
        <w:ind w:left="7493" w:hanging="360"/>
      </w:pPr>
    </w:lvl>
    <w:lvl w:ilvl="5" w:tplc="0405001B" w:tentative="1">
      <w:start w:val="1"/>
      <w:numFmt w:val="lowerRoman"/>
      <w:lvlText w:val="%6."/>
      <w:lvlJc w:val="right"/>
      <w:pPr>
        <w:ind w:left="8213" w:hanging="180"/>
      </w:pPr>
    </w:lvl>
    <w:lvl w:ilvl="6" w:tplc="0405000F" w:tentative="1">
      <w:start w:val="1"/>
      <w:numFmt w:val="decimal"/>
      <w:lvlText w:val="%7."/>
      <w:lvlJc w:val="left"/>
      <w:pPr>
        <w:ind w:left="8933" w:hanging="360"/>
      </w:pPr>
    </w:lvl>
    <w:lvl w:ilvl="7" w:tplc="04050019" w:tentative="1">
      <w:start w:val="1"/>
      <w:numFmt w:val="lowerLetter"/>
      <w:lvlText w:val="%8."/>
      <w:lvlJc w:val="left"/>
      <w:pPr>
        <w:ind w:left="9653" w:hanging="360"/>
      </w:pPr>
    </w:lvl>
    <w:lvl w:ilvl="8" w:tplc="040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" w15:restartNumberingAfterBreak="0">
    <w:nsid w:val="22D44B12"/>
    <w:multiLevelType w:val="hybridMultilevel"/>
    <w:tmpl w:val="E0E2C7F8"/>
    <w:lvl w:ilvl="0" w:tplc="0405000F">
      <w:start w:val="1"/>
      <w:numFmt w:val="decimal"/>
      <w:lvlText w:val="%1."/>
      <w:lvlJc w:val="left"/>
      <w:pPr>
        <w:ind w:left="5321" w:hanging="360"/>
      </w:pPr>
    </w:lvl>
    <w:lvl w:ilvl="1" w:tplc="04050019">
      <w:start w:val="1"/>
      <w:numFmt w:val="lowerLetter"/>
      <w:lvlText w:val="%2."/>
      <w:lvlJc w:val="left"/>
      <w:pPr>
        <w:ind w:left="6041" w:hanging="360"/>
      </w:pPr>
    </w:lvl>
    <w:lvl w:ilvl="2" w:tplc="0405001B">
      <w:start w:val="1"/>
      <w:numFmt w:val="lowerRoman"/>
      <w:lvlText w:val="%3."/>
      <w:lvlJc w:val="right"/>
      <w:pPr>
        <w:ind w:left="6761" w:hanging="180"/>
      </w:pPr>
    </w:lvl>
    <w:lvl w:ilvl="3" w:tplc="0405000F">
      <w:start w:val="1"/>
      <w:numFmt w:val="decimal"/>
      <w:lvlText w:val="%4."/>
      <w:lvlJc w:val="left"/>
      <w:pPr>
        <w:ind w:left="7481" w:hanging="360"/>
      </w:pPr>
    </w:lvl>
    <w:lvl w:ilvl="4" w:tplc="04050019">
      <w:start w:val="1"/>
      <w:numFmt w:val="lowerLetter"/>
      <w:lvlText w:val="%5."/>
      <w:lvlJc w:val="left"/>
      <w:pPr>
        <w:ind w:left="8201" w:hanging="360"/>
      </w:pPr>
    </w:lvl>
    <w:lvl w:ilvl="5" w:tplc="0405001B">
      <w:start w:val="1"/>
      <w:numFmt w:val="lowerRoman"/>
      <w:lvlText w:val="%6."/>
      <w:lvlJc w:val="right"/>
      <w:pPr>
        <w:ind w:left="8921" w:hanging="180"/>
      </w:pPr>
    </w:lvl>
    <w:lvl w:ilvl="6" w:tplc="0405000F">
      <w:start w:val="1"/>
      <w:numFmt w:val="decimal"/>
      <w:lvlText w:val="%7."/>
      <w:lvlJc w:val="left"/>
      <w:pPr>
        <w:ind w:left="9641" w:hanging="360"/>
      </w:pPr>
    </w:lvl>
    <w:lvl w:ilvl="7" w:tplc="04050019">
      <w:start w:val="1"/>
      <w:numFmt w:val="lowerLetter"/>
      <w:lvlText w:val="%8."/>
      <w:lvlJc w:val="left"/>
      <w:pPr>
        <w:ind w:left="10361" w:hanging="360"/>
      </w:pPr>
    </w:lvl>
    <w:lvl w:ilvl="8" w:tplc="0405001B">
      <w:start w:val="1"/>
      <w:numFmt w:val="lowerRoman"/>
      <w:lvlText w:val="%9."/>
      <w:lvlJc w:val="right"/>
      <w:pPr>
        <w:ind w:left="11081" w:hanging="180"/>
      </w:pPr>
    </w:lvl>
  </w:abstractNum>
  <w:abstractNum w:abstractNumId="3" w15:restartNumberingAfterBreak="0">
    <w:nsid w:val="3B514F4D"/>
    <w:multiLevelType w:val="hybridMultilevel"/>
    <w:tmpl w:val="936070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E6EE8"/>
    <w:multiLevelType w:val="hybridMultilevel"/>
    <w:tmpl w:val="C4AC811A"/>
    <w:lvl w:ilvl="0" w:tplc="B5CE176C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E62EE3"/>
    <w:multiLevelType w:val="hybridMultilevel"/>
    <w:tmpl w:val="F9CE0EB4"/>
    <w:lvl w:ilvl="0" w:tplc="DD8CBFA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7FFB023D"/>
    <w:multiLevelType w:val="hybridMultilevel"/>
    <w:tmpl w:val="E17E4734"/>
    <w:lvl w:ilvl="0" w:tplc="283E1CF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0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C7E"/>
    <w:rsid w:val="000518AA"/>
    <w:rsid w:val="001A144A"/>
    <w:rsid w:val="00291D19"/>
    <w:rsid w:val="00327E9C"/>
    <w:rsid w:val="007F6A56"/>
    <w:rsid w:val="008E5C64"/>
    <w:rsid w:val="00961C7E"/>
    <w:rsid w:val="00C8188D"/>
    <w:rsid w:val="00E36125"/>
    <w:rsid w:val="00ED07E9"/>
    <w:rsid w:val="00EF08B4"/>
    <w:rsid w:val="00FF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9D1D9-05F2-4042-9847-C341B282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61C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rsid w:val="007F6A56"/>
    <w:pPr>
      <w:keepNext/>
      <w:keepLines/>
      <w:autoSpaceDN w:val="0"/>
      <w:spacing w:before="240" w:after="120"/>
      <w:jc w:val="both"/>
      <w:textAlignment w:val="baseline"/>
      <w:outlineLvl w:val="0"/>
    </w:pPr>
    <w:rPr>
      <w:rFonts w:ascii="Arial" w:eastAsia="SimSun" w:hAnsi="Arial" w:cs="Arial"/>
      <w:b/>
      <w:bCs/>
      <w:caps/>
      <w:color w:val="000080"/>
      <w:kern w:val="3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961C7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61C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latne1">
    <w:name w:val="platne1"/>
    <w:basedOn w:val="Standardnpsmoodstavce"/>
    <w:rsid w:val="00961C7E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961C7E"/>
    <w:pPr>
      <w:ind w:left="720"/>
      <w:contextualSpacing/>
    </w:pPr>
  </w:style>
  <w:style w:type="table" w:styleId="Mkatabulky">
    <w:name w:val="Table Grid"/>
    <w:basedOn w:val="Normlntabulka"/>
    <w:uiPriority w:val="59"/>
    <w:rsid w:val="00961C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extnormalblok">
    <w:name w:val="O Text normal blok"/>
    <w:basedOn w:val="Normln"/>
    <w:link w:val="OTextnormalblokCharChar"/>
    <w:autoRedefine/>
    <w:rsid w:val="00961C7E"/>
    <w:pPr>
      <w:tabs>
        <w:tab w:val="left" w:pos="180"/>
        <w:tab w:val="left" w:pos="540"/>
        <w:tab w:val="left" w:pos="720"/>
        <w:tab w:val="num" w:pos="900"/>
      </w:tabs>
      <w:suppressAutoHyphens w:val="0"/>
      <w:overflowPunct w:val="0"/>
      <w:autoSpaceDE w:val="0"/>
      <w:autoSpaceDN w:val="0"/>
      <w:adjustRightInd w:val="0"/>
      <w:ind w:left="902" w:hanging="902"/>
      <w:textAlignment w:val="baseline"/>
    </w:pPr>
    <w:rPr>
      <w:rFonts w:ascii="Arial" w:hAnsi="Arial" w:cs="Arial"/>
      <w:sz w:val="22"/>
      <w:szCs w:val="22"/>
      <w:lang w:eastAsia="cs-CZ"/>
    </w:rPr>
  </w:style>
  <w:style w:type="character" w:customStyle="1" w:styleId="OTextnormalblokCharChar">
    <w:name w:val="O Text normal blok Char Char"/>
    <w:link w:val="OTextnormalblok"/>
    <w:rsid w:val="00961C7E"/>
    <w:rPr>
      <w:rFonts w:ascii="Arial" w:eastAsia="Times New Roman" w:hAnsi="Arial" w:cs="Arial"/>
      <w:lang w:eastAsia="cs-CZ"/>
    </w:rPr>
  </w:style>
  <w:style w:type="character" w:customStyle="1" w:styleId="Nadpis3">
    <w:name w:val="Nadpis #3_"/>
    <w:basedOn w:val="Standardnpsmoodstavce"/>
    <w:link w:val="Nadpis30"/>
    <w:rsid w:val="00EF08B4"/>
    <w:rPr>
      <w:rFonts w:ascii="Times New Roman" w:eastAsia="Times New Roman" w:hAnsi="Times New Roman" w:cs="Times New Roman"/>
      <w:b/>
      <w:bCs/>
      <w:i/>
      <w:iCs/>
      <w:sz w:val="36"/>
      <w:szCs w:val="36"/>
      <w:shd w:val="clear" w:color="auto" w:fill="FFFFFF"/>
    </w:rPr>
  </w:style>
  <w:style w:type="paragraph" w:customStyle="1" w:styleId="Nadpis30">
    <w:name w:val="Nadpis #3"/>
    <w:basedOn w:val="Normln"/>
    <w:link w:val="Nadpis3"/>
    <w:rsid w:val="00EF08B4"/>
    <w:pPr>
      <w:widowControl w:val="0"/>
      <w:shd w:val="clear" w:color="auto" w:fill="FFFFFF"/>
      <w:suppressAutoHyphens w:val="0"/>
      <w:spacing w:after="1260" w:line="0" w:lineRule="atLeast"/>
      <w:jc w:val="center"/>
      <w:outlineLvl w:val="2"/>
    </w:pPr>
    <w:rPr>
      <w:b/>
      <w:bCs/>
      <w:i/>
      <w:iCs/>
      <w:sz w:val="36"/>
      <w:szCs w:val="36"/>
      <w:lang w:eastAsia="en-US"/>
    </w:rPr>
  </w:style>
  <w:style w:type="paragraph" w:styleId="Bezmezer">
    <w:name w:val="No Spacing"/>
    <w:link w:val="BezmezerChar"/>
    <w:uiPriority w:val="1"/>
    <w:qFormat/>
    <w:rsid w:val="00EF08B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ezmezerChar">
    <w:name w:val="Bez mezer Char"/>
    <w:link w:val="Bezmezer"/>
    <w:uiPriority w:val="1"/>
    <w:rsid w:val="00C8188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dpis1Char">
    <w:name w:val="Nadpis 1 Char"/>
    <w:basedOn w:val="Standardnpsmoodstavce"/>
    <w:link w:val="Nadpis1"/>
    <w:rsid w:val="007F6A56"/>
    <w:rPr>
      <w:rFonts w:ascii="Arial" w:eastAsia="SimSun" w:hAnsi="Arial" w:cs="Arial"/>
      <w:b/>
      <w:bCs/>
      <w:caps/>
      <w:color w:val="000080"/>
      <w:kern w:val="3"/>
    </w:rPr>
  </w:style>
  <w:style w:type="paragraph" w:customStyle="1" w:styleId="Tabtun">
    <w:name w:val="Tab. tučně"/>
    <w:basedOn w:val="Normln"/>
    <w:rsid w:val="007F6A56"/>
    <w:pPr>
      <w:autoSpaceDN w:val="0"/>
      <w:textAlignment w:val="baseline"/>
    </w:pPr>
    <w:rPr>
      <w:rFonts w:ascii="Arial" w:eastAsia="SimSun" w:hAnsi="Arial" w:cs="F"/>
      <w:b/>
      <w:kern w:val="3"/>
      <w:sz w:val="20"/>
      <w:szCs w:val="22"/>
      <w:lang w:eastAsia="en-US"/>
    </w:rPr>
  </w:style>
  <w:style w:type="paragraph" w:customStyle="1" w:styleId="Tab">
    <w:name w:val="Tab."/>
    <w:basedOn w:val="Normln"/>
    <w:rsid w:val="007F6A56"/>
    <w:pPr>
      <w:autoSpaceDN w:val="0"/>
      <w:textAlignment w:val="baseline"/>
    </w:pPr>
    <w:rPr>
      <w:rFonts w:ascii="Arial" w:eastAsia="SimSun" w:hAnsi="Arial" w:cs="F"/>
      <w:kern w:val="3"/>
      <w:sz w:val="20"/>
      <w:szCs w:val="22"/>
      <w:lang w:eastAsia="en-US"/>
    </w:rPr>
  </w:style>
  <w:style w:type="paragraph" w:styleId="Textpoznpodarou">
    <w:name w:val="footnote text"/>
    <w:basedOn w:val="Normln"/>
    <w:link w:val="TextpoznpodarouChar"/>
    <w:rsid w:val="007F6A56"/>
    <w:pPr>
      <w:tabs>
        <w:tab w:val="left" w:pos="454"/>
      </w:tabs>
      <w:autoSpaceDN w:val="0"/>
      <w:ind w:left="227" w:hanging="227"/>
      <w:jc w:val="both"/>
      <w:textAlignment w:val="baseline"/>
    </w:pPr>
    <w:rPr>
      <w:rFonts w:ascii="Arial" w:eastAsia="SimSun" w:hAnsi="Arial" w:cs="F"/>
      <w:kern w:val="3"/>
      <w:sz w:val="18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7F6A56"/>
    <w:rPr>
      <w:rFonts w:ascii="Arial" w:eastAsia="SimSun" w:hAnsi="Arial" w:cs="F"/>
      <w:kern w:val="3"/>
      <w:sz w:val="18"/>
      <w:szCs w:val="20"/>
    </w:rPr>
  </w:style>
  <w:style w:type="character" w:styleId="Znakapoznpodarou">
    <w:name w:val="footnote reference"/>
    <w:basedOn w:val="Standardnpsmoodstavce"/>
    <w:rsid w:val="007F6A56"/>
    <w:rPr>
      <w:position w:val="0"/>
      <w:sz w:val="18"/>
      <w:vertAlign w:val="superscript"/>
    </w:rPr>
  </w:style>
  <w:style w:type="character" w:styleId="Zstupntext">
    <w:name w:val="Placeholder Text"/>
    <w:basedOn w:val="Standardnpsmoodstavce"/>
    <w:rsid w:val="007F6A56"/>
    <w:rPr>
      <w:color w:val="00000A"/>
    </w:rPr>
  </w:style>
  <w:style w:type="paragraph" w:styleId="Zpat">
    <w:name w:val="footer"/>
    <w:basedOn w:val="Normln"/>
    <w:link w:val="ZpatChar"/>
    <w:uiPriority w:val="99"/>
    <w:unhideWhenUsed/>
    <w:rsid w:val="007F6A5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F6A5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796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Volfová</dc:creator>
  <cp:keywords/>
  <dc:description/>
  <cp:lastModifiedBy>Monika Volfová</cp:lastModifiedBy>
  <cp:revision>5</cp:revision>
  <dcterms:created xsi:type="dcterms:W3CDTF">2024-10-14T09:52:00Z</dcterms:created>
  <dcterms:modified xsi:type="dcterms:W3CDTF">2024-10-16T06:08:00Z</dcterms:modified>
</cp:coreProperties>
</file>